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 w:after="156" w:afterLines="50" w:line="480" w:lineRule="auto"/>
        <w:jc w:val="center"/>
        <w:rPr>
          <w:rFonts w:hint="default" w:ascii="宋体" w:hAnsi="宋体" w:eastAsia="宋体" w:cs="宋体"/>
          <w:b/>
          <w:bCs/>
          <w:color w:val="000000"/>
          <w:kern w:val="0"/>
          <w:sz w:val="52"/>
          <w:szCs w:val="52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48"/>
          <w:szCs w:val="48"/>
        </w:rPr>
        <w:t>湖南工商大学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48"/>
          <w:szCs w:val="48"/>
          <w:lang w:val="en-US" w:eastAsia="zh-CN"/>
        </w:rPr>
        <w:t>活动校工会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48"/>
          <w:szCs w:val="48"/>
        </w:rPr>
        <w:t>费用报销单</w:t>
      </w:r>
    </w:p>
    <w:p>
      <w:pPr>
        <w:spacing w:before="156" w:beforeLines="50" w:after="156" w:afterLines="50" w:line="480" w:lineRule="auto"/>
        <w:ind w:firstLine="944" w:firstLineChars="295"/>
        <w:rPr>
          <w:rFonts w:hint="eastAsia" w:ascii="宋体" w:hAnsi="宋体" w:eastAsia="宋体" w:cs="宋体"/>
          <w:bCs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Cs/>
          <w:color w:val="000000"/>
          <w:kern w:val="0"/>
          <w:sz w:val="32"/>
          <w:szCs w:val="32"/>
        </w:rPr>
        <w:t>单位：</w:t>
      </w:r>
      <w:r>
        <w:rPr>
          <w:rFonts w:hint="eastAsia" w:ascii="宋体" w:hAnsi="宋体" w:eastAsia="宋体" w:cs="宋体"/>
          <w:bCs/>
          <w:color w:val="000000"/>
          <w:kern w:val="0"/>
          <w:sz w:val="32"/>
          <w:szCs w:val="32"/>
          <w:lang w:val="en-US" w:eastAsia="zh-CN"/>
        </w:rPr>
        <w:t>{{unitname}}</w:t>
      </w:r>
      <w:r>
        <w:rPr>
          <w:rFonts w:hint="eastAsia" w:ascii="宋体" w:hAnsi="宋体" w:eastAsia="宋体" w:cs="宋体"/>
          <w:bCs/>
          <w:color w:val="000000"/>
          <w:kern w:val="0"/>
          <w:sz w:val="32"/>
          <w:szCs w:val="32"/>
        </w:rPr>
        <w:t xml:space="preserve"> </w:t>
      </w:r>
      <w:r>
        <w:rPr>
          <w:rFonts w:hint="eastAsia" w:ascii="宋体" w:hAnsi="宋体" w:eastAsia="宋体" w:cs="宋体"/>
          <w:bCs/>
          <w:color w:val="000000"/>
          <w:kern w:val="0"/>
          <w:sz w:val="32"/>
          <w:szCs w:val="32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Cs/>
          <w:color w:val="000000"/>
          <w:kern w:val="0"/>
          <w:sz w:val="32"/>
          <w:szCs w:val="32"/>
        </w:rPr>
        <w:t xml:space="preserve">                  时间：</w:t>
      </w:r>
      <w:r>
        <w:rPr>
          <w:rFonts w:hint="eastAsia" w:ascii="宋体" w:hAnsi="宋体" w:eastAsia="宋体" w:cs="宋体"/>
          <w:bCs/>
          <w:color w:val="000000"/>
          <w:kern w:val="0"/>
          <w:sz w:val="32"/>
          <w:szCs w:val="32"/>
          <w:lang w:val="en-US" w:eastAsia="zh-CN"/>
        </w:rPr>
        <w:t>{{activity_time}}</w:t>
      </w:r>
    </w:p>
    <w:tbl>
      <w:tblPr>
        <w:tblStyle w:val="3"/>
        <w:tblW w:w="14618" w:type="dxa"/>
        <w:tblInd w:w="53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69"/>
        <w:gridCol w:w="3021"/>
        <w:gridCol w:w="700"/>
        <w:gridCol w:w="700"/>
        <w:gridCol w:w="700"/>
        <w:gridCol w:w="700"/>
        <w:gridCol w:w="700"/>
        <w:gridCol w:w="700"/>
        <w:gridCol w:w="700"/>
        <w:gridCol w:w="700"/>
        <w:gridCol w:w="666"/>
        <w:gridCol w:w="5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769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摘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 xml:space="preserve">  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要</w:t>
            </w:r>
          </w:p>
        </w:tc>
        <w:tc>
          <w:tcPr>
            <w:tcW w:w="3021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>物        品</w:t>
            </w:r>
          </w:p>
        </w:tc>
        <w:tc>
          <w:tcPr>
            <w:tcW w:w="6266" w:type="dxa"/>
            <w:gridSpan w:val="9"/>
            <w:tcBorders>
              <w:right w:val="single" w:color="auto" w:sz="4" w:space="0"/>
            </w:tcBorders>
            <w:vAlign w:val="top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金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 xml:space="preserve">  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额</w:t>
            </w:r>
          </w:p>
        </w:tc>
        <w:tc>
          <w:tcPr>
            <w:tcW w:w="562" w:type="dxa"/>
            <w:vMerge w:val="restart"/>
            <w:tcBorders>
              <w:top w:val="nil"/>
              <w:left w:val="single" w:color="auto" w:sz="4" w:space="0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附单据</w:t>
            </w:r>
          </w:p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>{{invoice_num}}</w:t>
            </w:r>
          </w:p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张份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769" w:type="dxa"/>
            <w:vMerge w:val="continue"/>
            <w:vAlign w:val="center"/>
          </w:tcPr>
          <w:p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3021" w:type="dxa"/>
            <w:vMerge w:val="continue"/>
            <w:vAlign w:val="center"/>
          </w:tcPr>
          <w:p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700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>{{goods}}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百</w:t>
            </w:r>
          </w:p>
        </w:tc>
        <w:tc>
          <w:tcPr>
            <w:tcW w:w="700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十</w:t>
            </w:r>
          </w:p>
        </w:tc>
        <w:tc>
          <w:tcPr>
            <w:tcW w:w="700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万</w:t>
            </w:r>
          </w:p>
        </w:tc>
        <w:tc>
          <w:tcPr>
            <w:tcW w:w="700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千</w:t>
            </w:r>
          </w:p>
        </w:tc>
        <w:tc>
          <w:tcPr>
            <w:tcW w:w="700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百</w:t>
            </w:r>
          </w:p>
        </w:tc>
        <w:tc>
          <w:tcPr>
            <w:tcW w:w="700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十</w:t>
            </w:r>
          </w:p>
        </w:tc>
        <w:tc>
          <w:tcPr>
            <w:tcW w:w="700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元</w:t>
            </w:r>
          </w:p>
        </w:tc>
        <w:tc>
          <w:tcPr>
            <w:tcW w:w="700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角</w:t>
            </w:r>
          </w:p>
        </w:tc>
        <w:tc>
          <w:tcPr>
            <w:tcW w:w="666" w:type="dxa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分</w:t>
            </w:r>
          </w:p>
        </w:tc>
        <w:tc>
          <w:tcPr>
            <w:tcW w:w="562" w:type="dxa"/>
            <w:vMerge w:val="continue"/>
            <w:tcBorders>
              <w:left w:val="single" w:color="auto" w:sz="4" w:space="0"/>
              <w:right w:val="nil"/>
            </w:tcBorders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769" w:type="dxa"/>
            <w:vAlign w:val="center"/>
          </w:tcPr>
          <w:p>
            <w:pPr>
              <w:spacing w:line="360" w:lineRule="auto"/>
              <w:jc w:val="center"/>
              <w:rPr>
                <w:rFonts w:hint="default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[activity_name]</w:t>
            </w:r>
          </w:p>
        </w:tc>
        <w:tc>
          <w:tcPr>
            <w:tcW w:w="3021" w:type="dxa"/>
            <w:vAlign w:val="center"/>
          </w:tcPr>
          <w:p>
            <w:pPr>
              <w:spacing w:line="360" w:lineRule="auto"/>
              <w:jc w:val="center"/>
              <w:rPr>
                <w:rFonts w:hint="default"/>
                <w:sz w:val="28"/>
                <w:szCs w:val="28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>[name]</w:t>
            </w:r>
          </w:p>
        </w:tc>
        <w:tc>
          <w:tcPr>
            <w:tcW w:w="700" w:type="dxa"/>
            <w:tcFitText/>
            <w:vAlign w:val="center"/>
          </w:tcPr>
          <w:p>
            <w:pPr>
              <w:spacing w:line="360" w:lineRule="auto"/>
              <w:jc w:val="center"/>
              <w:rPr>
                <w:rFonts w:hint="default" w:eastAsiaTheme="minorEastAsia"/>
                <w:spacing w:val="0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pacing w:val="0"/>
                <w:w w:val="68"/>
                <w:sz w:val="32"/>
                <w:szCs w:val="32"/>
                <w:lang w:val="en-US" w:eastAsia="zh-CN"/>
              </w:rPr>
              <w:t>[one]</w:t>
            </w:r>
          </w:p>
        </w:tc>
        <w:tc>
          <w:tcPr>
            <w:tcW w:w="700" w:type="dxa"/>
            <w:tcFitText/>
            <w:vAlign w:val="center"/>
          </w:tcPr>
          <w:p>
            <w:pPr>
              <w:spacing w:line="360" w:lineRule="auto"/>
              <w:jc w:val="center"/>
              <w:rPr>
                <w:rFonts w:hint="default" w:asciiTheme="minorHAnsi" w:hAnsiTheme="minorHAnsi" w:eastAsiaTheme="minorEastAsia" w:cstheme="minorBidi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cstheme="minorBidi"/>
                <w:spacing w:val="0"/>
                <w:w w:val="67"/>
                <w:kern w:val="2"/>
                <w:sz w:val="32"/>
                <w:szCs w:val="32"/>
                <w:lang w:val="en-US" w:eastAsia="zh-CN" w:bidi="ar-SA"/>
              </w:rPr>
              <w:t>[two]</w:t>
            </w:r>
          </w:p>
        </w:tc>
        <w:tc>
          <w:tcPr>
            <w:tcW w:w="700" w:type="dxa"/>
            <w:tcFitText/>
            <w:vAlign w:val="center"/>
          </w:tcPr>
          <w:p>
            <w:pPr>
              <w:spacing w:line="360" w:lineRule="auto"/>
              <w:jc w:val="center"/>
              <w:rPr>
                <w:rFonts w:hint="default" w:asciiTheme="minorHAnsi" w:hAnsiTheme="minorHAnsi" w:eastAsiaTheme="minorEastAsia" w:cstheme="minorBidi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cstheme="minorBidi"/>
                <w:spacing w:val="0"/>
                <w:w w:val="52"/>
                <w:kern w:val="2"/>
                <w:sz w:val="32"/>
                <w:szCs w:val="32"/>
                <w:lang w:val="en-US" w:eastAsia="zh-CN" w:bidi="ar-SA"/>
              </w:rPr>
              <w:t>[three]</w:t>
            </w:r>
          </w:p>
        </w:tc>
        <w:tc>
          <w:tcPr>
            <w:tcW w:w="700" w:type="dxa"/>
            <w:tcFitText/>
            <w:vAlign w:val="center"/>
          </w:tcPr>
          <w:p>
            <w:pPr>
              <w:spacing w:line="360" w:lineRule="auto"/>
              <w:jc w:val="center"/>
              <w:rPr>
                <w:rFonts w:hint="default" w:asciiTheme="minorHAnsi" w:hAnsiTheme="minorHAnsi" w:eastAsiaTheme="minorEastAsia" w:cstheme="minorBidi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cstheme="minorBidi"/>
                <w:spacing w:val="6"/>
                <w:w w:val="60"/>
                <w:kern w:val="2"/>
                <w:sz w:val="32"/>
                <w:szCs w:val="32"/>
                <w:lang w:val="en-US" w:eastAsia="zh-CN" w:bidi="ar-SA"/>
              </w:rPr>
              <w:t>[four</w:t>
            </w:r>
            <w:r>
              <w:rPr>
                <w:rFonts w:hint="eastAsia" w:cstheme="minorBidi"/>
                <w:spacing w:val="0"/>
                <w:w w:val="60"/>
                <w:kern w:val="2"/>
                <w:sz w:val="32"/>
                <w:szCs w:val="32"/>
                <w:lang w:val="en-US" w:eastAsia="zh-CN" w:bidi="ar-SA"/>
              </w:rPr>
              <w:t>]</w:t>
            </w:r>
          </w:p>
        </w:tc>
        <w:tc>
          <w:tcPr>
            <w:tcW w:w="700" w:type="dxa"/>
            <w:tcFitText/>
            <w:vAlign w:val="center"/>
          </w:tcPr>
          <w:p>
            <w:pPr>
              <w:spacing w:line="360" w:lineRule="auto"/>
              <w:jc w:val="center"/>
              <w:rPr>
                <w:rFonts w:hint="default" w:asciiTheme="minorHAnsi" w:hAnsiTheme="minorHAnsi" w:eastAsiaTheme="minorEastAsia" w:cstheme="minorBidi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cstheme="minorBidi"/>
                <w:spacing w:val="0"/>
                <w:w w:val="70"/>
                <w:kern w:val="2"/>
                <w:sz w:val="32"/>
                <w:szCs w:val="32"/>
                <w:lang w:val="en-US" w:eastAsia="zh-CN" w:bidi="ar-SA"/>
              </w:rPr>
              <w:t>[five]</w:t>
            </w:r>
          </w:p>
        </w:tc>
        <w:tc>
          <w:tcPr>
            <w:tcW w:w="700" w:type="dxa"/>
            <w:tcFitText/>
            <w:vAlign w:val="center"/>
          </w:tcPr>
          <w:p>
            <w:pPr>
              <w:spacing w:line="360" w:lineRule="auto"/>
              <w:jc w:val="center"/>
              <w:rPr>
                <w:rFonts w:hint="default" w:asciiTheme="minorHAnsi" w:hAnsiTheme="minorHAnsi" w:eastAsiaTheme="minorEastAsia" w:cstheme="minorBidi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cstheme="minorBidi"/>
                <w:spacing w:val="0"/>
                <w:w w:val="88"/>
                <w:kern w:val="2"/>
                <w:sz w:val="32"/>
                <w:szCs w:val="32"/>
                <w:lang w:val="en-US" w:eastAsia="zh-CN" w:bidi="ar-SA"/>
              </w:rPr>
              <w:t>[six]</w:t>
            </w:r>
          </w:p>
        </w:tc>
        <w:tc>
          <w:tcPr>
            <w:tcW w:w="700" w:type="dxa"/>
            <w:tcFitText/>
            <w:vAlign w:val="center"/>
          </w:tcPr>
          <w:p>
            <w:pPr>
              <w:spacing w:line="360" w:lineRule="auto"/>
              <w:jc w:val="center"/>
              <w:rPr>
                <w:rFonts w:hint="default" w:asciiTheme="minorHAnsi" w:hAnsiTheme="minorHAnsi" w:eastAsiaTheme="minorEastAsia" w:cstheme="minorBidi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cstheme="minorBidi"/>
                <w:spacing w:val="4"/>
                <w:w w:val="47"/>
                <w:kern w:val="2"/>
                <w:sz w:val="32"/>
                <w:szCs w:val="32"/>
                <w:lang w:val="en-US" w:eastAsia="zh-CN" w:bidi="ar-SA"/>
              </w:rPr>
              <w:t>[seven</w:t>
            </w:r>
            <w:r>
              <w:rPr>
                <w:rFonts w:hint="eastAsia" w:cstheme="minorBidi"/>
                <w:spacing w:val="0"/>
                <w:w w:val="47"/>
                <w:kern w:val="2"/>
                <w:sz w:val="32"/>
                <w:szCs w:val="32"/>
                <w:lang w:val="en-US" w:eastAsia="zh-CN" w:bidi="ar-SA"/>
              </w:rPr>
              <w:t>]</w:t>
            </w:r>
          </w:p>
        </w:tc>
        <w:tc>
          <w:tcPr>
            <w:tcW w:w="700" w:type="dxa"/>
            <w:tcFitText/>
            <w:vAlign w:val="center"/>
          </w:tcPr>
          <w:p>
            <w:pPr>
              <w:spacing w:line="360" w:lineRule="auto"/>
              <w:jc w:val="center"/>
              <w:rPr>
                <w:rFonts w:hint="default" w:asciiTheme="minorHAnsi" w:hAnsiTheme="minorHAnsi" w:eastAsiaTheme="minorEastAsia" w:cstheme="minorBidi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cstheme="minorBidi"/>
                <w:spacing w:val="0"/>
                <w:w w:val="55"/>
                <w:kern w:val="2"/>
                <w:sz w:val="32"/>
                <w:szCs w:val="32"/>
                <w:lang w:val="en-US" w:eastAsia="zh-CN" w:bidi="ar-SA"/>
              </w:rPr>
              <w:t>[eight]</w:t>
            </w:r>
          </w:p>
        </w:tc>
        <w:tc>
          <w:tcPr>
            <w:tcW w:w="666" w:type="dxa"/>
            <w:tcBorders>
              <w:right w:val="single" w:color="auto" w:sz="4" w:space="0"/>
            </w:tcBorders>
            <w:tcFitText/>
            <w:vAlign w:val="center"/>
          </w:tcPr>
          <w:p>
            <w:pPr>
              <w:spacing w:line="360" w:lineRule="auto"/>
              <w:jc w:val="both"/>
              <w:rPr>
                <w:rFonts w:hint="default" w:asciiTheme="minorHAnsi" w:hAnsiTheme="minorHAnsi" w:eastAsiaTheme="minorEastAsia" w:cstheme="minorBidi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cstheme="minorBidi"/>
                <w:spacing w:val="0"/>
                <w:w w:val="57"/>
                <w:kern w:val="2"/>
                <w:sz w:val="32"/>
                <w:szCs w:val="32"/>
                <w:lang w:val="en-US" w:eastAsia="zh-CN" w:bidi="ar-SA"/>
              </w:rPr>
              <w:t>[nine]</w:t>
            </w:r>
          </w:p>
        </w:tc>
        <w:tc>
          <w:tcPr>
            <w:tcW w:w="562" w:type="dxa"/>
            <w:vMerge w:val="continue"/>
            <w:tcBorders>
              <w:left w:val="single" w:color="auto" w:sz="4" w:space="0"/>
              <w:right w:val="nil"/>
            </w:tcBorders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769" w:type="dxa"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3021" w:type="dxa"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700" w:type="dxa"/>
            <w:tcFitText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700" w:type="dxa"/>
            <w:tcFitText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700" w:type="dxa"/>
            <w:tcFitText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700" w:type="dxa"/>
            <w:tcFitText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700" w:type="dxa"/>
            <w:tcFitText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700" w:type="dxa"/>
            <w:tcFitText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700" w:type="dxa"/>
            <w:tcFitText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700" w:type="dxa"/>
            <w:tcFitText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666" w:type="dxa"/>
            <w:tcBorders>
              <w:right w:val="single" w:color="auto" w:sz="4" w:space="0"/>
            </w:tcBorders>
            <w:tcFitText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562" w:type="dxa"/>
            <w:vMerge w:val="continue"/>
            <w:tcBorders>
              <w:left w:val="single" w:color="auto" w:sz="4" w:space="0"/>
              <w:right w:val="nil"/>
            </w:tcBorders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769" w:type="dxa"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3021" w:type="dxa"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700" w:type="dxa"/>
            <w:tcFitText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700" w:type="dxa"/>
            <w:tcFitText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700" w:type="dxa"/>
            <w:tcFitText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700" w:type="dxa"/>
            <w:tcFitText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700" w:type="dxa"/>
            <w:tcFitText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700" w:type="dxa"/>
            <w:tcFitText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700" w:type="dxa"/>
            <w:tcFitText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700" w:type="dxa"/>
            <w:tcFitText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666" w:type="dxa"/>
            <w:tcBorders>
              <w:right w:val="single" w:color="auto" w:sz="4" w:space="0"/>
            </w:tcBorders>
            <w:tcFitText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562" w:type="dxa"/>
            <w:vMerge w:val="continue"/>
            <w:tcBorders>
              <w:left w:val="single" w:color="auto" w:sz="4" w:space="0"/>
              <w:right w:val="nil"/>
            </w:tcBorders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769" w:type="dxa"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3021" w:type="dxa"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700" w:type="dxa"/>
            <w:tcFitText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700" w:type="dxa"/>
            <w:tcFitText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700" w:type="dxa"/>
            <w:tcFitText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700" w:type="dxa"/>
            <w:tcFitText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700" w:type="dxa"/>
            <w:tcFitText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700" w:type="dxa"/>
            <w:tcFitText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700" w:type="dxa"/>
            <w:tcFitText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700" w:type="dxa"/>
            <w:tcFitText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666" w:type="dxa"/>
            <w:tcBorders>
              <w:right w:val="single" w:color="auto" w:sz="4" w:space="0"/>
            </w:tcBorders>
            <w:tcFitText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562" w:type="dxa"/>
            <w:vMerge w:val="continue"/>
            <w:tcBorders>
              <w:left w:val="single" w:color="auto" w:sz="4" w:space="0"/>
              <w:right w:val="nil"/>
            </w:tcBorders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769" w:type="dxa"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3021" w:type="dxa"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700" w:type="dxa"/>
            <w:tcFitText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700" w:type="dxa"/>
            <w:tcFitText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700" w:type="dxa"/>
            <w:tcFitText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700" w:type="dxa"/>
            <w:tcFitText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700" w:type="dxa"/>
            <w:tcFitText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700" w:type="dxa"/>
            <w:tcFitText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700" w:type="dxa"/>
            <w:tcFitText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700" w:type="dxa"/>
            <w:tcFitText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666" w:type="dxa"/>
            <w:tcBorders>
              <w:right w:val="single" w:color="auto" w:sz="4" w:space="0"/>
            </w:tcBorders>
            <w:tcFitText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562" w:type="dxa"/>
            <w:vMerge w:val="continue"/>
            <w:tcBorders>
              <w:left w:val="single" w:color="auto" w:sz="4" w:space="0"/>
              <w:right w:val="nil"/>
            </w:tcBorders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769" w:type="dxa"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3021" w:type="dxa"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700" w:type="dxa"/>
            <w:tcFitText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700" w:type="dxa"/>
            <w:tcFitText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700" w:type="dxa"/>
            <w:tcFitText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700" w:type="dxa"/>
            <w:tcFitText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700" w:type="dxa"/>
            <w:tcFitText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700" w:type="dxa"/>
            <w:tcFitText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700" w:type="dxa"/>
            <w:tcFitText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700" w:type="dxa"/>
            <w:tcFitText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666" w:type="dxa"/>
            <w:tcBorders>
              <w:right w:val="single" w:color="auto" w:sz="4" w:space="0"/>
            </w:tcBorders>
            <w:tcFitText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562" w:type="dxa"/>
            <w:vMerge w:val="continue"/>
            <w:tcBorders>
              <w:left w:val="single" w:color="auto" w:sz="4" w:space="0"/>
              <w:right w:val="nil"/>
            </w:tcBorders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769" w:type="dxa"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3021" w:type="dxa"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700" w:type="dxa"/>
            <w:tcFitText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700" w:type="dxa"/>
            <w:tcFitText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700" w:type="dxa"/>
            <w:tcFitText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700" w:type="dxa"/>
            <w:tcFitText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700" w:type="dxa"/>
            <w:tcFitText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700" w:type="dxa"/>
            <w:tcFitText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700" w:type="dxa"/>
            <w:tcFitText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700" w:type="dxa"/>
            <w:tcFitText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666" w:type="dxa"/>
            <w:tcBorders>
              <w:right w:val="single" w:color="auto" w:sz="4" w:space="0"/>
            </w:tcBorders>
            <w:tcFitText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562" w:type="dxa"/>
            <w:vMerge w:val="continue"/>
            <w:tcBorders>
              <w:left w:val="single" w:color="auto" w:sz="4" w:space="0"/>
              <w:right w:val="nil"/>
            </w:tcBorders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769" w:type="dxa"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3021" w:type="dxa"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700" w:type="dxa"/>
            <w:tcFitText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700" w:type="dxa"/>
            <w:tcFitText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700" w:type="dxa"/>
            <w:tcFitText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700" w:type="dxa"/>
            <w:tcFitText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700" w:type="dxa"/>
            <w:tcFitText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700" w:type="dxa"/>
            <w:tcFitText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700" w:type="dxa"/>
            <w:tcFitText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700" w:type="dxa"/>
            <w:tcFitText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666" w:type="dxa"/>
            <w:tcBorders>
              <w:right w:val="single" w:color="auto" w:sz="4" w:space="0"/>
            </w:tcBorders>
            <w:tcFitText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562" w:type="dxa"/>
            <w:vMerge w:val="continue"/>
            <w:tcBorders>
              <w:left w:val="single" w:color="auto" w:sz="4" w:space="0"/>
              <w:right w:val="nil"/>
            </w:tcBorders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056" w:type="dxa"/>
            <w:gridSpan w:val="11"/>
            <w:tcBorders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 xml:space="preserve">合计金额（大写）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>{{activity_money_big}}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 xml:space="preserve">            ¥: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>{{activity_money}}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 xml:space="preserve">   （   转账：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>{{activity_card_number}}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 xml:space="preserve">  现金：   ）</w:t>
            </w:r>
          </w:p>
        </w:tc>
        <w:tc>
          <w:tcPr>
            <w:tcW w:w="562" w:type="dxa"/>
            <w:vMerge w:val="continue"/>
            <w:tcBorders>
              <w:left w:val="single" w:color="auto" w:sz="4" w:space="0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</w:tr>
    </w:tbl>
    <w:p>
      <w:pPr>
        <w:spacing w:before="156" w:beforeLines="50" w:after="156" w:afterLines="50" w:line="480" w:lineRule="auto"/>
        <w:ind w:firstLine="826" w:firstLineChars="295"/>
        <w:rPr>
          <w:rFonts w:hint="default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  <w:t>{{suffix}}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：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  <w:t>{{@xgh</w:t>
      </w:r>
      <w:bookmarkStart w:id="0" w:name="_GoBack"/>
      <w:bookmarkEnd w:id="0"/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  <w:t>_zx_sign}}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 xml:space="preserve">   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填报人：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  <w:t>{{@my_sign}}</w:t>
      </w:r>
    </w:p>
    <w:p/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AAB0908"/>
    <w:rsid w:val="66AD4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mayn</dc:creator>
  <cp:lastModifiedBy>Zany</cp:lastModifiedBy>
  <dcterms:modified xsi:type="dcterms:W3CDTF">2020-12-07T11:46:24Z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